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AD" w:rsidRDefault="00DB47AD" w:rsidP="00C26E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План семинарских занятий по дисциплине «Международное право»</w:t>
      </w:r>
    </w:p>
    <w:p w:rsidR="00DB47AD" w:rsidRDefault="00DB47AD" w:rsidP="00C26E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для студентов специальности «Юриспруденция»</w:t>
      </w:r>
    </w:p>
    <w:p w:rsidR="00DB47AD" w:rsidRDefault="00DB47AD" w:rsidP="00C26E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2023-2024 учебный год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B47AD" w:rsidRDefault="00DB47AD" w:rsidP="0084540D">
      <w:pPr>
        <w:pStyle w:val="BodyText"/>
        <w:ind w:firstLine="851"/>
        <w:jc w:val="center"/>
        <w:rPr>
          <w:color w:val="000000"/>
          <w:sz w:val="28"/>
          <w:szCs w:val="28"/>
        </w:rPr>
      </w:pPr>
      <w:r w:rsidRPr="00E55122">
        <w:rPr>
          <w:color w:val="000000"/>
          <w:sz w:val="28"/>
          <w:szCs w:val="28"/>
        </w:rPr>
        <w:t>МЕТОДИЧЕСКИЕ УКАЗАНИЯ</w:t>
      </w:r>
    </w:p>
    <w:p w:rsidR="00DB47AD" w:rsidRPr="00E55122" w:rsidRDefault="00DB47AD" w:rsidP="0084540D">
      <w:pPr>
        <w:pStyle w:val="BodyText"/>
        <w:ind w:firstLine="851"/>
        <w:jc w:val="center"/>
        <w:rPr>
          <w:color w:val="000000"/>
          <w:sz w:val="28"/>
          <w:szCs w:val="28"/>
        </w:rPr>
      </w:pPr>
    </w:p>
    <w:p w:rsidR="00DB47AD" w:rsidRPr="00E55122" w:rsidRDefault="00DB47AD" w:rsidP="00C26EDD">
      <w:pPr>
        <w:pStyle w:val="BodyText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Для проведения семинарских занятий и самостоятельной работы</w:t>
      </w:r>
      <w:r w:rsidRPr="00E55122">
        <w:rPr>
          <w:sz w:val="28"/>
          <w:szCs w:val="28"/>
          <w:lang w:val="ru-RU"/>
        </w:rPr>
        <w:t xml:space="preserve"> </w:t>
      </w:r>
      <w:r w:rsidRPr="00E55122">
        <w:rPr>
          <w:sz w:val="28"/>
          <w:szCs w:val="28"/>
        </w:rPr>
        <w:t>студентов</w:t>
      </w:r>
    </w:p>
    <w:p w:rsidR="00DB47AD" w:rsidRPr="00E55122" w:rsidRDefault="00DB47AD" w:rsidP="00C26EDD">
      <w:pPr>
        <w:pStyle w:val="BodyText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Практические занятия являются необходимым элементом учебного процесса. Цель практических занятий-углубление, расширение знаний, полученных на лекции, формирование профессионально значимых знаний и умений. Практические занятия являются средством оперативного двустороннего общения, помогая студентам овладеть юридической терминологией, развить культуру речи и профессиональное мышление.</w:t>
      </w:r>
    </w:p>
    <w:p w:rsidR="00DB47AD" w:rsidRPr="00E55122" w:rsidRDefault="00DB47AD" w:rsidP="00C26EDD">
      <w:pPr>
        <w:pStyle w:val="BodyText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На практических занятиях студенты приобретают навыки применения правовых норм к конкретным ситуациям, интерпретации нормативных документов, выбора соответствующих норм из множества правовых актов, свою индивидуальность, самостоятельность мышления, умение до конца придерживаться своего мнения.</w:t>
      </w:r>
    </w:p>
    <w:p w:rsidR="00DB47AD" w:rsidRPr="00E55122" w:rsidRDefault="00DB47AD" w:rsidP="000B4C45">
      <w:pPr>
        <w:pStyle w:val="BodyText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Структура практических занятий включает в себя следующие элементы: организационный этап (преподаватель приветствует студентов, отмечает не посещающих занятия в журнале, определяет готовность студентов к занятиям и публикует тему и план урока); о</w:t>
      </w:r>
      <w:r>
        <w:rPr>
          <w:sz w:val="28"/>
          <w:szCs w:val="28"/>
        </w:rPr>
        <w:t>твет на вопрос студентов по мат</w:t>
      </w:r>
      <w:r w:rsidRPr="00E55122">
        <w:rPr>
          <w:sz w:val="28"/>
          <w:szCs w:val="28"/>
        </w:rPr>
        <w:t>ериалу  слушает; основная часть (анализ теоретических вопросов и решение задач); подведение итогов урока (преподаватель оценивает работу всей группы, публикует и понимает оценки, перечисляет успехи и допущенные недостатки в ответах конкретного студента и дает задание на следующий урок). Основная часть практических занятий должна быть посвящена оперативному взаимодействию теоретических вопросов с решением задач, значительная часть времени отводится на решение задач, 50-минутное занятие   в процессе рекомендуется потратить 10-15 минут на анализ теоретических вопросов.</w:t>
      </w:r>
    </w:p>
    <w:p w:rsidR="00DB47AD" w:rsidRPr="00E55122" w:rsidRDefault="00DB47AD" w:rsidP="00C26EDD">
      <w:pPr>
        <w:pStyle w:val="BodyText"/>
        <w:ind w:right="206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Анализ теоретических вопросов разнообразен: конспекты студентов, решение задач, теоретические  может быть проведен семинар.</w:t>
      </w:r>
    </w:p>
    <w:p w:rsidR="00DB47AD" w:rsidRPr="00E55122" w:rsidRDefault="00DB47AD" w:rsidP="00C26EDD">
      <w:pPr>
        <w:pStyle w:val="BodyText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 xml:space="preserve">Преподаватель должен объяснить студентам, каким требованиям должен соответствовать доклад. Определив тему доклада, необходимо всесторонне изложить план доклада и соответствующие вопросы по докладу, указав авторов, использованных в работе, со ссылкой на источники, со ссылкой на мнение авторов, по возможности высказав свое мнение. В письменной форме в виде решения задач,полного ответа на поставленные вопросы студенты должны иметь в своих тетрадях. </w:t>
      </w:r>
    </w:p>
    <w:p w:rsidR="00DB47AD" w:rsidRPr="00E55122" w:rsidRDefault="00DB47AD" w:rsidP="00C26EDD">
      <w:pPr>
        <w:pStyle w:val="BodyText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Каждое событие, ситуация, представленная в отчете, требует юридической оценки вопросов, связанных с ними. На каждый вопрос должен быть дан четкий ответ (Да, нет) со ссылкой на нормы закона. Студент должен указать, как применялась соответствующая норма, в соответствующих случаях со ссылкой на нормативные постановления Верховного Суда РК (иные правовые акты), научные разъяснения.</w:t>
      </w:r>
    </w:p>
    <w:p w:rsidR="00DB47AD" w:rsidRPr="00E55122" w:rsidRDefault="00DB47AD" w:rsidP="00C26EDD">
      <w:pPr>
        <w:pStyle w:val="BodyText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Студент, владеющий данной методологией, приобретает практические навыки, связанные с эффективным решением профессиональных задач.</w:t>
      </w:r>
    </w:p>
    <w:p w:rsidR="00DB47AD" w:rsidRPr="00E55122" w:rsidRDefault="00DB47AD" w:rsidP="00C26EDD">
      <w:pPr>
        <w:pStyle w:val="BodyText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Семинар (лат.</w:t>
      </w:r>
      <w:r w:rsidRPr="00E55122">
        <w:rPr>
          <w:sz w:val="28"/>
          <w:szCs w:val="28"/>
        </w:rPr>
        <w:tab/>
        <w:t>seminarium-рассадник, пятка) - форма учебного процесса, основанная на самостоятельном изучении студентами по поручению руководителя в виде отдельных ругательств, докладов или совместного осмысления проблем.   В отличие от практических занятий, семинар носит теоретический характер и глубоко ориентирован на определенную дисциплину. Семинарские занятия помогают закрепить знания, направляя учащихся на проявление самостоятельности в учебно-познавательной деятельности. В ходе семинара систематизируются, углубляются, отслеживаются знания, полученные в результате работы с источниками, дополнительной литературой, документами.</w:t>
      </w:r>
      <w:r w:rsidRPr="00E55122">
        <w:rPr>
          <w:sz w:val="28"/>
          <w:szCs w:val="28"/>
        </w:rPr>
        <w:tab/>
      </w:r>
      <w:r w:rsidRPr="00E55122">
        <w:rPr>
          <w:sz w:val="28"/>
          <w:szCs w:val="28"/>
        </w:rPr>
        <w:tab/>
      </w:r>
    </w:p>
    <w:p w:rsidR="00DB47AD" w:rsidRPr="00E55122" w:rsidRDefault="00DB47AD" w:rsidP="00C26EDD">
      <w:pPr>
        <w:pStyle w:val="BodyText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Основная цель семинарских занятий-обеспечение студентов возможностью приобретения навыков и умений использования теоретических знаний в зависимости от специфики изучаемых областей.</w:t>
      </w:r>
    </w:p>
    <w:p w:rsidR="00DB47AD" w:rsidRPr="00E55122" w:rsidRDefault="00DB47AD" w:rsidP="00C26EDD">
      <w:pPr>
        <w:pStyle w:val="BodyText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В зависимости от основных направлений деятельности выделим три типа семинаров:</w:t>
      </w:r>
    </w:p>
    <w:p w:rsidR="00DB47AD" w:rsidRPr="00E55122" w:rsidRDefault="00DB47AD" w:rsidP="00C26EDD">
      <w:pPr>
        <w:pStyle w:val="BodyText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1) семинар, посвященный углубленному изучению конкретного учебного курса, тематически связанный с материалом данного курса;</w:t>
      </w:r>
    </w:p>
    <w:p w:rsidR="00DB47AD" w:rsidRPr="00E55122" w:rsidRDefault="00DB47AD" w:rsidP="00C26EDD">
      <w:pPr>
        <w:pStyle w:val="BodyText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2) методологически значимый курс или семинар для обоснованной подготовки определенной темы;</w:t>
      </w:r>
    </w:p>
    <w:p w:rsidR="00DB47AD" w:rsidRPr="00E55122" w:rsidRDefault="00DB47AD" w:rsidP="00C26EDD">
      <w:pPr>
        <w:pStyle w:val="BodyText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3) семинар исследовательского типа, предназначенный для научной обработки отдельных актуальных вопросов, которые могут перерасти в специальный семинар.</w:t>
      </w:r>
    </w:p>
    <w:p w:rsidR="00DB47AD" w:rsidRPr="00E55122" w:rsidRDefault="00DB47AD" w:rsidP="00C26EDD">
      <w:pPr>
        <w:pStyle w:val="BodyText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Специальный семинар представляет собой школу общения молодых исследователей, связанных с определенной проблемой, под руководством учителя. Опытный руководитель использует эффективные методы исследовательской работы, формируя погоду научного пространства, ориентируя студентов на деятельность коллективного мышления. На итоговом занятии преподаватель дает исчерпывающий обзор и обобщает студенческие научные работы, разъясняет возможности участия заинтересованных студентов в изучении этих проблем, раскрывая возможности дальнейшего изучения рассматриваемых проблем.</w:t>
      </w:r>
    </w:p>
    <w:p w:rsidR="00DB47AD" w:rsidRPr="00E55122" w:rsidRDefault="00DB47AD" w:rsidP="00C26EDD">
      <w:pPr>
        <w:pStyle w:val="BodyText"/>
        <w:ind w:firstLine="851"/>
        <w:jc w:val="both"/>
        <w:rPr>
          <w:sz w:val="28"/>
          <w:szCs w:val="28"/>
        </w:rPr>
      </w:pPr>
      <w:r w:rsidRPr="00E55122">
        <w:rPr>
          <w:sz w:val="28"/>
          <w:szCs w:val="28"/>
        </w:rPr>
        <w:t>Семинарские занятия тесно связаны с лекционными занятиями,хотя учебный материал семинара не повторяет лекционный материал. Руководящая роль преподавателя проявляется в тщательном планировании учебной работы, выделении важных вопросов для анализа на семинаре, подборе литературы для самостоятельной подготовки, руководстве процессом обсуждения.</w:t>
      </w:r>
    </w:p>
    <w:p w:rsidR="00DB47AD" w:rsidRPr="00E55122" w:rsidRDefault="00DB47AD" w:rsidP="00C26EDD">
      <w:pPr>
        <w:pStyle w:val="BodyText"/>
        <w:ind w:firstLine="851"/>
        <w:jc w:val="both"/>
        <w:rPr>
          <w:sz w:val="28"/>
          <w:szCs w:val="28"/>
        </w:rPr>
      </w:pPr>
    </w:p>
    <w:p w:rsidR="00DB47AD" w:rsidRPr="00C26ED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1.</w:t>
      </w:r>
      <w:r w:rsidRPr="00F3529C">
        <w:rPr>
          <w:rFonts w:ascii="Times New Roman" w:hAnsi="Times New Roman"/>
          <w:lang w:val="ru-RU"/>
        </w:rPr>
        <w:t xml:space="preserve"> </w:t>
      </w:r>
      <w:r w:rsidRPr="001D1BC1">
        <w:rPr>
          <w:rFonts w:ascii="Times New Roman" w:hAnsi="Times New Roman"/>
          <w:lang w:val="ru-RU"/>
        </w:rPr>
        <w:t>Обсудить предмет и систем</w:t>
      </w:r>
      <w:r>
        <w:rPr>
          <w:rFonts w:ascii="Times New Roman" w:hAnsi="Times New Roman"/>
          <w:lang w:val="ru-RU"/>
        </w:rPr>
        <w:t>у</w:t>
      </w:r>
      <w:r w:rsidRPr="001D1BC1">
        <w:rPr>
          <w:rFonts w:ascii="Times New Roman" w:hAnsi="Times New Roman"/>
          <w:lang w:val="ru-RU"/>
        </w:rPr>
        <w:t xml:space="preserve"> международного права. Рассмотреть место международного права в системе права РК.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1D1BC1">
        <w:rPr>
          <w:rFonts w:ascii="Times New Roman" w:hAnsi="Times New Roman"/>
          <w:b/>
          <w:lang w:val="ru-RU"/>
        </w:rPr>
        <w:t xml:space="preserve">2. </w:t>
      </w:r>
      <w:r w:rsidRPr="001D1BC1">
        <w:rPr>
          <w:rFonts w:ascii="Times New Roman" w:hAnsi="Times New Roman"/>
          <w:lang w:val="ru-RU"/>
        </w:rPr>
        <w:t>Рассмотреть возникновение и развитие науки международного права. Обсудить становление и развитие классического международного права. Изучить Устав ООН как основной документ современного международного права.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lang w:val="ru-RU" w:eastAsia="ru-RU"/>
        </w:rPr>
        <w:t xml:space="preserve">З. </w:t>
      </w:r>
      <w:r w:rsidRPr="001D1BC1">
        <w:rPr>
          <w:rFonts w:ascii="Times New Roman" w:hAnsi="Times New Roman"/>
          <w:lang w:val="ru-RU"/>
        </w:rPr>
        <w:t>Обсудить понятие и основные элементы системы международного права. Раскрыть классификацию источников международного права и их видов. Рассмотреть кодификация и прогрессивное развитие</w:t>
      </w:r>
      <w:r>
        <w:rPr>
          <w:rFonts w:ascii="Times New Roman" w:hAnsi="Times New Roman"/>
          <w:lang w:val="ru-RU"/>
        </w:rPr>
        <w:t>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Cs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lang w:val="ru-RU" w:eastAsia="ru-RU"/>
        </w:rPr>
        <w:t xml:space="preserve">4. </w:t>
      </w:r>
      <w:r w:rsidRPr="001D1BC1">
        <w:rPr>
          <w:rFonts w:ascii="Times New Roman" w:hAnsi="Times New Roman"/>
          <w:bCs/>
          <w:lang w:val="ru-RU"/>
        </w:rPr>
        <w:t xml:space="preserve">Раскрыть </w:t>
      </w:r>
      <w:r w:rsidRPr="001D1BC1">
        <w:rPr>
          <w:rFonts w:ascii="Times New Roman" w:hAnsi="Times New Roman"/>
          <w:lang w:val="ru-RU"/>
        </w:rPr>
        <w:t xml:space="preserve">понятие и система основных принципов международного права. </w:t>
      </w:r>
      <w:r w:rsidRPr="001D1BC1">
        <w:rPr>
          <w:rFonts w:ascii="Times New Roman" w:hAnsi="Times New Roman"/>
          <w:bCs/>
          <w:lang w:val="ru-RU"/>
        </w:rPr>
        <w:t xml:space="preserve">Обсудить </w:t>
      </w:r>
      <w:r w:rsidRPr="001D1BC1">
        <w:rPr>
          <w:rFonts w:ascii="Times New Roman" w:hAnsi="Times New Roman"/>
          <w:lang w:val="ru-RU"/>
        </w:rPr>
        <w:t xml:space="preserve">историческую обусловленность основных принципов международного права. </w:t>
      </w:r>
      <w:r w:rsidRPr="001D1BC1">
        <w:rPr>
          <w:rFonts w:ascii="Times New Roman" w:hAnsi="Times New Roman"/>
          <w:bCs/>
          <w:lang w:val="ru-RU"/>
        </w:rPr>
        <w:t xml:space="preserve">Рассмотреть </w:t>
      </w:r>
      <w:r w:rsidRPr="001D1BC1">
        <w:rPr>
          <w:rFonts w:ascii="Times New Roman" w:hAnsi="Times New Roman"/>
          <w:lang w:val="ru-RU"/>
        </w:rPr>
        <w:t>становление, развитие и нормативное содержание основных принципов</w:t>
      </w:r>
      <w:r w:rsidRPr="001D1BC1">
        <w:rPr>
          <w:rFonts w:ascii="Times New Roman" w:hAnsi="Times New Roman"/>
          <w:bCs/>
          <w:lang w:val="ru-RU"/>
        </w:rPr>
        <w:t>.</w:t>
      </w:r>
    </w:p>
    <w:p w:rsidR="00DB47AD" w:rsidRPr="000541FB" w:rsidRDefault="00DB47AD" w:rsidP="000541FB">
      <w:pPr>
        <w:widowControl w:val="0"/>
        <w:jc w:val="both"/>
        <w:rPr>
          <w:rFonts w:ascii="Times New Roman" w:hAnsi="Times New Roman"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lang w:val="ru-RU" w:eastAsia="ru-RU"/>
        </w:rPr>
        <w:t xml:space="preserve">5. </w:t>
      </w:r>
      <w:r w:rsidRPr="001D1BC1">
        <w:rPr>
          <w:rFonts w:ascii="Times New Roman" w:hAnsi="Times New Roman"/>
          <w:bCs/>
          <w:lang w:val="ru-RU"/>
        </w:rPr>
        <w:t xml:space="preserve">Раскрыть </w:t>
      </w:r>
      <w:r w:rsidRPr="001D1BC1">
        <w:rPr>
          <w:rFonts w:ascii="Times New Roman" w:hAnsi="Times New Roman"/>
          <w:lang w:val="ru-RU"/>
        </w:rPr>
        <w:t>особенности концепции международной правосубъектности</w:t>
      </w:r>
      <w:r w:rsidRPr="001D1BC1">
        <w:rPr>
          <w:rFonts w:ascii="Times New Roman" w:hAnsi="Times New Roman"/>
          <w:bCs/>
          <w:lang w:val="ru-RU"/>
        </w:rPr>
        <w:t xml:space="preserve">. Рассмотреть </w:t>
      </w:r>
      <w:r w:rsidRPr="001D1BC1">
        <w:rPr>
          <w:rFonts w:ascii="Times New Roman" w:hAnsi="Times New Roman"/>
          <w:lang w:val="ru-RU"/>
        </w:rPr>
        <w:t>понятие и виды субъектов международного права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lang w:val="ru-RU" w:eastAsia="ru-RU"/>
        </w:rPr>
        <w:t xml:space="preserve">6. </w:t>
      </w:r>
      <w:r w:rsidRPr="002C2655">
        <w:rPr>
          <w:rFonts w:ascii="Times New Roman" w:hAnsi="Times New Roman"/>
          <w:lang w:val="ru-RU"/>
        </w:rPr>
        <w:t xml:space="preserve">Обсудить понятие и виды территорий в международном праве. </w:t>
      </w:r>
      <w:r w:rsidRPr="002C2655">
        <w:rPr>
          <w:rFonts w:ascii="Times New Roman" w:hAnsi="Times New Roman"/>
          <w:color w:val="000000"/>
          <w:lang w:val="ru-RU"/>
        </w:rPr>
        <w:t xml:space="preserve">Проанализировать </w:t>
      </w:r>
      <w:r w:rsidRPr="002C2655">
        <w:rPr>
          <w:rFonts w:ascii="Times New Roman" w:hAnsi="Times New Roman"/>
          <w:lang w:val="ru-RU"/>
        </w:rPr>
        <w:t xml:space="preserve">правовые основания и способы изменения государственной территории. </w:t>
      </w:r>
      <w:r w:rsidRPr="002C2655">
        <w:rPr>
          <w:rFonts w:ascii="Times New Roman" w:hAnsi="Times New Roman"/>
          <w:color w:val="000000"/>
          <w:lang w:val="ru-RU"/>
        </w:rPr>
        <w:t xml:space="preserve">Рассмотреть </w:t>
      </w:r>
      <w:r w:rsidRPr="002C2655">
        <w:rPr>
          <w:rFonts w:ascii="Times New Roman" w:hAnsi="Times New Roman"/>
          <w:lang w:val="ru-RU"/>
        </w:rPr>
        <w:t>правовой режим открытого моря, международного воздушного пространства, космического пространства международного района морского дна, Антарктики</w:t>
      </w:r>
      <w:r w:rsidRPr="002C2655">
        <w:rPr>
          <w:rFonts w:ascii="Times New Roman" w:hAnsi="Times New Roman"/>
          <w:color w:val="000000"/>
          <w:lang w:val="ru-RU"/>
        </w:rPr>
        <w:t>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1D1BC1">
        <w:rPr>
          <w:rFonts w:ascii="Times New Roman" w:hAnsi="Times New Roman"/>
          <w:b/>
          <w:color w:val="000000"/>
          <w:lang w:val="ru-RU"/>
        </w:rPr>
        <w:t>7.</w:t>
      </w:r>
      <w:r w:rsidRPr="001D1BC1">
        <w:rPr>
          <w:rFonts w:ascii="Times New Roman" w:hAnsi="Times New Roman"/>
          <w:color w:val="000000"/>
          <w:lang w:val="ru-RU"/>
        </w:rPr>
        <w:t xml:space="preserve"> </w:t>
      </w:r>
      <w:r w:rsidRPr="002C2655">
        <w:rPr>
          <w:rFonts w:ascii="Times New Roman" w:hAnsi="Times New Roman"/>
          <w:bCs/>
          <w:lang w:val="ru-RU"/>
        </w:rPr>
        <w:t xml:space="preserve">Обсудить </w:t>
      </w:r>
      <w:r w:rsidRPr="002C2655">
        <w:rPr>
          <w:rFonts w:ascii="Times New Roman" w:hAnsi="Times New Roman"/>
          <w:lang w:val="ru-RU"/>
        </w:rPr>
        <w:t>понятие населения государства и его состав</w:t>
      </w:r>
      <w:r w:rsidRPr="002C2655">
        <w:rPr>
          <w:rFonts w:ascii="Times New Roman" w:hAnsi="Times New Roman"/>
          <w:bCs/>
          <w:lang w:val="ru-RU"/>
        </w:rPr>
        <w:t xml:space="preserve">. Рассмотреть </w:t>
      </w:r>
      <w:r w:rsidRPr="002C2655">
        <w:rPr>
          <w:rFonts w:ascii="Times New Roman" w:hAnsi="Times New Roman"/>
          <w:lang w:val="ru-RU"/>
        </w:rPr>
        <w:t>международно-правовую регламентацию положения населения</w:t>
      </w:r>
      <w:r w:rsidRPr="002C2655">
        <w:rPr>
          <w:rFonts w:ascii="Times New Roman" w:hAnsi="Times New Roman"/>
          <w:bCs/>
          <w:lang w:val="ru-RU"/>
        </w:rPr>
        <w:t xml:space="preserve">. Обсудить </w:t>
      </w:r>
      <w:r w:rsidRPr="002C2655">
        <w:rPr>
          <w:rFonts w:ascii="Times New Roman" w:hAnsi="Times New Roman"/>
          <w:lang w:val="ru-RU"/>
        </w:rPr>
        <w:t>общепризнанные принципы международного права и национальное законодательство государств по вопросам гражданства.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color w:val="000000"/>
          <w:lang w:val="ru-RU" w:eastAsia="ru-RU"/>
        </w:rPr>
        <w:t>8.</w:t>
      </w:r>
      <w:r w:rsidRPr="00F3529C">
        <w:rPr>
          <w:rFonts w:ascii="Times New Roman" w:hAnsi="Times New Roman"/>
          <w:color w:val="000000"/>
          <w:lang w:val="ru-RU" w:eastAsia="ru-RU"/>
        </w:rPr>
        <w:t xml:space="preserve"> </w:t>
      </w:r>
      <w:r w:rsidRPr="002C2655">
        <w:rPr>
          <w:rFonts w:ascii="Times New Roman" w:hAnsi="Times New Roman"/>
          <w:color w:val="000000"/>
          <w:lang w:val="ru-RU"/>
        </w:rPr>
        <w:t xml:space="preserve">Обсудить </w:t>
      </w:r>
      <w:r w:rsidRPr="002C2655">
        <w:rPr>
          <w:rFonts w:ascii="Times New Roman" w:hAnsi="Times New Roman"/>
          <w:lang w:val="ru-RU"/>
        </w:rPr>
        <w:t>объект международного и национально-правового регулирования и объективные границы международного права</w:t>
      </w:r>
      <w:r w:rsidRPr="002C2655">
        <w:rPr>
          <w:rFonts w:ascii="Times New Roman" w:hAnsi="Times New Roman"/>
          <w:color w:val="000000"/>
          <w:lang w:val="ru-RU"/>
        </w:rPr>
        <w:t xml:space="preserve">. Рассмотреть </w:t>
      </w:r>
      <w:r w:rsidRPr="002C2655">
        <w:rPr>
          <w:rFonts w:ascii="Times New Roman" w:hAnsi="Times New Roman"/>
          <w:lang w:val="ru-RU"/>
        </w:rPr>
        <w:t>субъективные границы международного права и внутренняя компетенция государств</w:t>
      </w:r>
      <w:r w:rsidRPr="002C2655">
        <w:rPr>
          <w:rFonts w:ascii="Times New Roman" w:hAnsi="Times New Roman"/>
          <w:color w:val="000000"/>
          <w:lang w:val="ru-RU"/>
        </w:rPr>
        <w:t xml:space="preserve">. Проанализировать </w:t>
      </w:r>
      <w:r w:rsidRPr="002C2655">
        <w:rPr>
          <w:rFonts w:ascii="Times New Roman" w:hAnsi="Times New Roman"/>
          <w:lang w:val="ru-RU"/>
        </w:rPr>
        <w:t>реализацию (имплементацию) норм международного права: понятие, формы и содержание процесса.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lang w:val="ru-RU" w:eastAsia="ru-RU"/>
        </w:rPr>
        <w:t xml:space="preserve">9. </w:t>
      </w:r>
      <w:r w:rsidRPr="002C2655">
        <w:rPr>
          <w:rFonts w:ascii="Times New Roman" w:hAnsi="Times New Roman"/>
          <w:lang w:val="ru-RU"/>
        </w:rPr>
        <w:t>Обсудить принцип мирного разрешения международных споров</w:t>
      </w:r>
      <w:r w:rsidRPr="002C2655">
        <w:rPr>
          <w:rFonts w:ascii="Times New Roman" w:hAnsi="Times New Roman"/>
          <w:color w:val="000000"/>
          <w:lang w:val="ru-RU"/>
        </w:rPr>
        <w:t xml:space="preserve">. </w:t>
      </w:r>
      <w:r w:rsidRPr="002C2655">
        <w:rPr>
          <w:rFonts w:ascii="Times New Roman" w:hAnsi="Times New Roman"/>
          <w:lang w:val="ru-RU"/>
        </w:rPr>
        <w:t>Обсудить</w:t>
      </w:r>
      <w:r w:rsidRPr="002C2655">
        <w:rPr>
          <w:rFonts w:ascii="Times New Roman" w:hAnsi="Times New Roman"/>
          <w:color w:val="000000"/>
          <w:lang w:val="ru-RU"/>
        </w:rPr>
        <w:t xml:space="preserve"> </w:t>
      </w:r>
      <w:r w:rsidRPr="002C2655">
        <w:rPr>
          <w:rFonts w:ascii="Times New Roman" w:hAnsi="Times New Roman"/>
          <w:lang w:val="ru-RU"/>
        </w:rPr>
        <w:t>виды международных споров</w:t>
      </w:r>
      <w:r w:rsidRPr="002C2655">
        <w:rPr>
          <w:rFonts w:ascii="Times New Roman" w:hAnsi="Times New Roman"/>
          <w:color w:val="000000"/>
          <w:lang w:val="ru-RU"/>
        </w:rPr>
        <w:t xml:space="preserve">. Проанализировать </w:t>
      </w:r>
      <w:r w:rsidRPr="002C2655">
        <w:rPr>
          <w:rFonts w:ascii="Times New Roman" w:hAnsi="Times New Roman"/>
          <w:lang w:val="ru-RU"/>
        </w:rPr>
        <w:t>классификацию мирных средств разрешения споров</w:t>
      </w:r>
      <w:r w:rsidRPr="002C2655">
        <w:rPr>
          <w:rFonts w:ascii="Times New Roman" w:hAnsi="Times New Roman"/>
          <w:color w:val="000000"/>
          <w:lang w:val="ru-RU"/>
        </w:rPr>
        <w:t>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color w:val="000000"/>
          <w:lang w:val="ru-RU" w:eastAsia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color w:val="000000"/>
          <w:lang w:val="ru-RU" w:eastAsia="ru-RU"/>
        </w:rPr>
        <w:t xml:space="preserve">10. </w:t>
      </w:r>
      <w:r w:rsidRPr="002C2655">
        <w:rPr>
          <w:rFonts w:ascii="Times New Roman" w:hAnsi="Times New Roman"/>
          <w:color w:val="000000"/>
          <w:lang w:val="ru-RU"/>
        </w:rPr>
        <w:t xml:space="preserve">Обсудить </w:t>
      </w:r>
      <w:r w:rsidRPr="002C2655">
        <w:rPr>
          <w:rFonts w:ascii="Times New Roman" w:hAnsi="Times New Roman"/>
          <w:lang w:val="ru-RU"/>
        </w:rPr>
        <w:t>понятие и специфика международно-правовой ответственности</w:t>
      </w:r>
      <w:r w:rsidRPr="002C2655">
        <w:rPr>
          <w:rFonts w:ascii="Times New Roman" w:hAnsi="Times New Roman"/>
          <w:color w:val="000000"/>
          <w:lang w:val="ru-RU"/>
        </w:rPr>
        <w:t>.</w:t>
      </w:r>
      <w:r w:rsidRPr="002C2655">
        <w:rPr>
          <w:rFonts w:ascii="Times New Roman" w:hAnsi="Times New Roman"/>
          <w:b/>
          <w:color w:val="000000"/>
          <w:lang w:val="ru-RU"/>
        </w:rPr>
        <w:t xml:space="preserve"> </w:t>
      </w:r>
      <w:r w:rsidRPr="002C2655">
        <w:rPr>
          <w:rFonts w:ascii="Times New Roman" w:hAnsi="Times New Roman"/>
          <w:color w:val="000000"/>
          <w:lang w:val="ru-RU"/>
        </w:rPr>
        <w:t>Рассмотреть</w:t>
      </w:r>
      <w:r w:rsidRPr="002C2655">
        <w:rPr>
          <w:rFonts w:ascii="Times New Roman" w:hAnsi="Times New Roman"/>
          <w:b/>
          <w:color w:val="000000"/>
          <w:lang w:val="ru-RU"/>
        </w:rPr>
        <w:t xml:space="preserve"> </w:t>
      </w:r>
      <w:r w:rsidRPr="002C2655">
        <w:rPr>
          <w:rFonts w:ascii="Times New Roman" w:hAnsi="Times New Roman"/>
          <w:lang w:val="ru-RU"/>
        </w:rPr>
        <w:t>основания возникновения ответственности</w:t>
      </w:r>
      <w:r w:rsidRPr="002C2655">
        <w:rPr>
          <w:rFonts w:ascii="Times New Roman" w:hAnsi="Times New Roman"/>
          <w:color w:val="000000"/>
          <w:lang w:val="ru-RU"/>
        </w:rPr>
        <w:t xml:space="preserve">. Обсудить </w:t>
      </w:r>
      <w:r w:rsidRPr="002C2655">
        <w:rPr>
          <w:rFonts w:ascii="Times New Roman" w:hAnsi="Times New Roman"/>
          <w:lang w:val="ru-RU"/>
        </w:rPr>
        <w:t>состав и виды международного правонарушения.</w:t>
      </w:r>
      <w:r w:rsidRPr="00F3529C">
        <w:rPr>
          <w:rFonts w:ascii="Times New Roman" w:hAnsi="Times New Roman"/>
          <w:color w:val="000000"/>
          <w:lang w:val="ru-RU" w:eastAsia="ru-RU"/>
        </w:rPr>
        <w:t xml:space="preserve"> капитальных вложений.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color w:val="000000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color w:val="000000"/>
          <w:lang w:val="ru-RU" w:eastAsia="ru-RU"/>
        </w:rPr>
        <w:t xml:space="preserve">11. </w:t>
      </w:r>
      <w:r w:rsidRPr="002C2655">
        <w:rPr>
          <w:rFonts w:ascii="Times New Roman" w:hAnsi="Times New Roman"/>
          <w:lang w:val="ru-RU"/>
        </w:rPr>
        <w:t>Обсудить место и роль права международных договоров в системе международного права. Рассмотреть классификацию международных договоров</w:t>
      </w:r>
      <w:r w:rsidRPr="002C2655">
        <w:rPr>
          <w:rFonts w:ascii="Times New Roman" w:hAnsi="Times New Roman"/>
          <w:color w:val="000000"/>
          <w:lang w:val="ru-RU"/>
        </w:rPr>
        <w:t xml:space="preserve">. Критически оценить </w:t>
      </w:r>
      <w:r w:rsidRPr="002C2655">
        <w:rPr>
          <w:rFonts w:ascii="Times New Roman" w:hAnsi="Times New Roman"/>
          <w:lang w:val="ru-RU"/>
        </w:rPr>
        <w:t>специфику договорной правоспособности государств и международных организаций</w:t>
      </w:r>
      <w:r w:rsidRPr="002C2655">
        <w:rPr>
          <w:rFonts w:ascii="Times New Roman" w:hAnsi="Times New Roman"/>
          <w:color w:val="000000"/>
          <w:lang w:val="ru-RU"/>
        </w:rPr>
        <w:t>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color w:val="000000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color w:val="000000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color w:val="000000"/>
          <w:lang w:val="ru-RU" w:eastAsia="ru-RU"/>
        </w:rPr>
        <w:t>12.</w:t>
      </w:r>
      <w:r w:rsidRPr="00F3529C">
        <w:rPr>
          <w:rFonts w:ascii="Times New Roman" w:hAnsi="Times New Roman"/>
          <w:color w:val="000000"/>
          <w:lang w:val="ru-RU" w:eastAsia="ru-RU"/>
        </w:rPr>
        <w:t xml:space="preserve"> </w:t>
      </w:r>
      <w:r w:rsidRPr="002C2655">
        <w:rPr>
          <w:rFonts w:ascii="Times New Roman" w:hAnsi="Times New Roman"/>
          <w:lang w:val="ru-RU"/>
        </w:rPr>
        <w:t>Обсудить</w:t>
      </w:r>
      <w:r w:rsidRPr="002C2655">
        <w:rPr>
          <w:rFonts w:ascii="Times New Roman" w:hAnsi="Times New Roman"/>
          <w:color w:val="000000"/>
          <w:lang w:val="ru-RU"/>
        </w:rPr>
        <w:t xml:space="preserve"> </w:t>
      </w:r>
      <w:r w:rsidRPr="002C2655">
        <w:rPr>
          <w:rFonts w:ascii="Times New Roman" w:hAnsi="Times New Roman"/>
          <w:lang w:val="ru-RU"/>
        </w:rPr>
        <w:t>понятие, признаки и классификация международных организаций</w:t>
      </w:r>
      <w:r w:rsidRPr="002C2655">
        <w:rPr>
          <w:rFonts w:ascii="Times New Roman" w:hAnsi="Times New Roman"/>
          <w:color w:val="000000"/>
          <w:lang w:val="ru-RU"/>
        </w:rPr>
        <w:t xml:space="preserve">. Раскрыть </w:t>
      </w:r>
      <w:r w:rsidRPr="002C2655">
        <w:rPr>
          <w:rFonts w:ascii="Times New Roman" w:hAnsi="Times New Roman"/>
          <w:lang w:val="ru-RU"/>
        </w:rPr>
        <w:t>источники права международных организаций</w:t>
      </w:r>
      <w:r w:rsidRPr="002C2655">
        <w:rPr>
          <w:rFonts w:ascii="Times New Roman" w:hAnsi="Times New Roman"/>
          <w:color w:val="000000"/>
          <w:lang w:val="ru-RU"/>
        </w:rPr>
        <w:t xml:space="preserve">. Проанализировать </w:t>
      </w:r>
      <w:r w:rsidRPr="002C2655">
        <w:rPr>
          <w:rFonts w:ascii="Times New Roman" w:hAnsi="Times New Roman"/>
          <w:lang w:val="ru-RU"/>
        </w:rPr>
        <w:t>организационную структуру и решения органов международной организации</w:t>
      </w:r>
      <w:r w:rsidRPr="002C2655">
        <w:rPr>
          <w:rFonts w:ascii="Times New Roman" w:hAnsi="Times New Roman"/>
          <w:color w:val="000000"/>
          <w:lang w:val="ru-RU"/>
        </w:rPr>
        <w:t>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color w:val="000000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color w:val="000000"/>
          <w:lang w:val="ru-RU" w:eastAsia="ru-RU"/>
        </w:rPr>
        <w:t>13.</w:t>
      </w:r>
      <w:r w:rsidRPr="00F3529C">
        <w:rPr>
          <w:rFonts w:ascii="Times New Roman" w:hAnsi="Times New Roman"/>
          <w:color w:val="000000"/>
          <w:lang w:val="ru-RU" w:eastAsia="ru-RU"/>
        </w:rPr>
        <w:t xml:space="preserve"> </w:t>
      </w:r>
      <w:r w:rsidRPr="002C2655">
        <w:rPr>
          <w:rFonts w:ascii="Times New Roman" w:hAnsi="Times New Roman"/>
          <w:lang w:val="ru-RU"/>
        </w:rPr>
        <w:t>Обсудить понятие, предмет, история и источники права внешних сношений. Рассмотреть соотношение внешней политики, дипломатии и международного права. Рассмотреть понятие дипломатическое представительство: функции, состав и структура.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color w:val="000000"/>
          <w:lang w:val="ru-RU" w:eastAsia="ru-RU"/>
        </w:rPr>
        <w:t xml:space="preserve">14. </w:t>
      </w:r>
      <w:r w:rsidRPr="002C2655">
        <w:rPr>
          <w:rFonts w:ascii="Times New Roman" w:hAnsi="Times New Roman"/>
          <w:color w:val="000000"/>
          <w:lang w:val="ru-RU"/>
        </w:rPr>
        <w:t xml:space="preserve">Рассмотреть </w:t>
      </w:r>
      <w:r w:rsidRPr="002C2655">
        <w:rPr>
          <w:rFonts w:ascii="Times New Roman" w:hAnsi="Times New Roman"/>
          <w:lang w:val="ru-RU"/>
        </w:rPr>
        <w:t>понятие, юридическая природа, предмет и функции, институты и подотрасли права международной безопасности</w:t>
      </w:r>
      <w:r w:rsidRPr="002C2655">
        <w:rPr>
          <w:rFonts w:ascii="Times New Roman" w:hAnsi="Times New Roman"/>
          <w:color w:val="000000"/>
          <w:lang w:val="ru-RU"/>
        </w:rPr>
        <w:t xml:space="preserve">. Обсудить </w:t>
      </w:r>
      <w:r w:rsidRPr="002C2655">
        <w:rPr>
          <w:rFonts w:ascii="Times New Roman" w:hAnsi="Times New Roman"/>
          <w:lang w:val="ru-RU"/>
        </w:rPr>
        <w:t>основные принципы международного публичного права в контексте права международной безопасности</w:t>
      </w:r>
      <w:r w:rsidRPr="002C2655">
        <w:rPr>
          <w:rFonts w:ascii="Times New Roman" w:hAnsi="Times New Roman"/>
          <w:color w:val="000000"/>
          <w:lang w:val="ru-RU"/>
        </w:rPr>
        <w:t xml:space="preserve">. </w:t>
      </w:r>
      <w:r w:rsidRPr="000541FB">
        <w:rPr>
          <w:rFonts w:ascii="Times New Roman" w:hAnsi="Times New Roman"/>
          <w:color w:val="000000"/>
          <w:lang w:val="ru-RU"/>
        </w:rPr>
        <w:t xml:space="preserve">Проанализировать особенности </w:t>
      </w:r>
      <w:r w:rsidRPr="002C2655">
        <w:rPr>
          <w:rFonts w:ascii="Times New Roman" w:hAnsi="Times New Roman"/>
          <w:lang w:val="ru-RU"/>
        </w:rPr>
        <w:t>к</w:t>
      </w:r>
      <w:r w:rsidRPr="000541FB">
        <w:rPr>
          <w:rFonts w:ascii="Times New Roman" w:hAnsi="Times New Roman"/>
          <w:lang w:val="ru-RU"/>
        </w:rPr>
        <w:t>оллективн</w:t>
      </w:r>
      <w:r w:rsidRPr="002C2655">
        <w:rPr>
          <w:rFonts w:ascii="Times New Roman" w:hAnsi="Times New Roman"/>
          <w:lang w:val="ru-RU"/>
        </w:rPr>
        <w:t>ой</w:t>
      </w:r>
      <w:r w:rsidRPr="000541FB">
        <w:rPr>
          <w:rFonts w:ascii="Times New Roman" w:hAnsi="Times New Roman"/>
          <w:lang w:val="ru-RU"/>
        </w:rPr>
        <w:t xml:space="preserve"> безопасност</w:t>
      </w:r>
      <w:r w:rsidRPr="002C2655">
        <w:rPr>
          <w:rFonts w:ascii="Times New Roman" w:hAnsi="Times New Roman"/>
          <w:lang w:val="ru-RU"/>
        </w:rPr>
        <w:t>и.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1927C2">
        <w:rPr>
          <w:rFonts w:ascii="Times New Roman" w:hAnsi="Times New Roman"/>
          <w:b/>
          <w:bCs/>
          <w:lang w:val="ru-RU"/>
        </w:rPr>
        <w:t>Тема семинарского занятия</w:t>
      </w:r>
      <w:r w:rsidRPr="00F3529C">
        <w:rPr>
          <w:rFonts w:ascii="Times New Roman" w:hAnsi="Times New Roman"/>
          <w:b/>
          <w:bCs/>
          <w:lang w:val="ru-RU"/>
        </w:rPr>
        <w:t xml:space="preserve"> </w:t>
      </w:r>
      <w:r w:rsidRPr="00F3529C">
        <w:rPr>
          <w:rFonts w:ascii="Times New Roman" w:hAnsi="Times New Roman"/>
          <w:b/>
          <w:color w:val="000000"/>
          <w:lang w:val="ru-RU" w:eastAsia="ru-RU"/>
        </w:rPr>
        <w:t xml:space="preserve">15. </w:t>
      </w:r>
      <w:r w:rsidRPr="002C2655">
        <w:rPr>
          <w:rFonts w:ascii="Times New Roman" w:hAnsi="Times New Roman"/>
          <w:color w:val="000000"/>
          <w:lang w:val="ru-RU"/>
        </w:rPr>
        <w:t xml:space="preserve">Обсудить </w:t>
      </w:r>
      <w:r w:rsidRPr="002C2655">
        <w:rPr>
          <w:rFonts w:ascii="Times New Roman" w:hAnsi="Times New Roman"/>
          <w:lang w:val="ru-RU"/>
        </w:rPr>
        <w:t>понятие, становление, принципы и источники международного права прав человека</w:t>
      </w:r>
      <w:r w:rsidRPr="002C2655">
        <w:rPr>
          <w:rFonts w:ascii="Times New Roman" w:hAnsi="Times New Roman"/>
          <w:color w:val="000000"/>
          <w:lang w:val="ru-RU"/>
        </w:rPr>
        <w:t xml:space="preserve">. Рассмотреть </w:t>
      </w:r>
      <w:r w:rsidRPr="002C2655">
        <w:rPr>
          <w:rFonts w:ascii="Times New Roman" w:hAnsi="Times New Roman"/>
          <w:lang w:val="ru-RU"/>
        </w:rPr>
        <w:t>классификацию прав и свобод человека. Обсудить систему органов ООН и защита прав человека.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47AD" w:rsidRPr="004564E1" w:rsidRDefault="00DB47AD" w:rsidP="000541FB">
      <w:pPr>
        <w:widowControl w:val="0"/>
        <w:jc w:val="both"/>
        <w:rPr>
          <w:rFonts w:ascii="Times New Roman" w:hAnsi="Times New Roman"/>
          <w:b/>
          <w:bCs/>
          <w:lang w:val="ru-RU"/>
        </w:rPr>
      </w:pPr>
      <w:r w:rsidRPr="004564E1">
        <w:rPr>
          <w:rFonts w:ascii="Times New Roman" w:hAnsi="Times New Roman"/>
          <w:b/>
          <w:bCs/>
          <w:lang w:val="ru-RU"/>
        </w:rPr>
        <w:t>Литература: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EF418B">
        <w:rPr>
          <w:rFonts w:ascii="Times New Roman" w:hAnsi="Times New Roman"/>
          <w:lang w:val="ru-RU"/>
        </w:rPr>
        <w:t>. Бекяшев К.А. Международное право. Учебник для бакалавров. – М.: Проспект, 2019. – 896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2. Мартенс Ф. Ф. Современное международное право цивилизованных народов. В 2 томах. Том 2. - М.: Зерцало, 2018. - 432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3. Вельяминов Г.М. Международное право: опыты. - М.: Статут, 2015. - 1006 с.</w:t>
      </w:r>
    </w:p>
    <w:p w:rsidR="00DB47AD" w:rsidRPr="00EF418B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  <w:r w:rsidRPr="00EF418B">
        <w:rPr>
          <w:rFonts w:ascii="Times New Roman" w:hAnsi="Times New Roman"/>
          <w:lang w:val="ru-RU"/>
        </w:rPr>
        <w:t>4. Айдарбаев С.Ж. Международное право. Учебник. – А.: Қазақ университеті, 2013. – 282 с.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F418B">
        <w:rPr>
          <w:rFonts w:ascii="Times New Roman" w:hAnsi="Times New Roman"/>
          <w:lang w:val="ru-RU"/>
        </w:rPr>
        <w:t>5. Кешнер М. В. Право международной ответственности. Учебник. - М.: Проспект, 2017. – 240</w:t>
      </w: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47AD" w:rsidRDefault="00DB47AD" w:rsidP="000541FB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B47AD" w:rsidRPr="00E67E97" w:rsidRDefault="00DB47AD" w:rsidP="000541FB">
      <w:pPr>
        <w:widowControl w:val="0"/>
        <w:jc w:val="both"/>
        <w:rPr>
          <w:rFonts w:ascii="Times New Roman" w:hAnsi="Times New Roman"/>
          <w:lang w:val="ru-RU"/>
        </w:rPr>
      </w:pPr>
    </w:p>
    <w:sectPr w:rsidR="00DB47AD" w:rsidRPr="00E67E97" w:rsidSect="001927C2">
      <w:pgSz w:w="11900" w:h="16840"/>
      <w:pgMar w:top="1440" w:right="53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803"/>
    <w:multiLevelType w:val="hybridMultilevel"/>
    <w:tmpl w:val="4E80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53336"/>
    <w:multiLevelType w:val="hybridMultilevel"/>
    <w:tmpl w:val="9786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03"/>
    <w:rsid w:val="000541FB"/>
    <w:rsid w:val="000A646D"/>
    <w:rsid w:val="000B4C45"/>
    <w:rsid w:val="001927C2"/>
    <w:rsid w:val="001D1BC1"/>
    <w:rsid w:val="0020509E"/>
    <w:rsid w:val="002C2655"/>
    <w:rsid w:val="002C5FE6"/>
    <w:rsid w:val="002E3167"/>
    <w:rsid w:val="0035551A"/>
    <w:rsid w:val="004564E1"/>
    <w:rsid w:val="00480996"/>
    <w:rsid w:val="00666214"/>
    <w:rsid w:val="006679F2"/>
    <w:rsid w:val="0084540D"/>
    <w:rsid w:val="00853E0D"/>
    <w:rsid w:val="00897148"/>
    <w:rsid w:val="009A2BF6"/>
    <w:rsid w:val="00B90FC8"/>
    <w:rsid w:val="00BF1703"/>
    <w:rsid w:val="00C26EDD"/>
    <w:rsid w:val="00C855BF"/>
    <w:rsid w:val="00DB47AD"/>
    <w:rsid w:val="00E21168"/>
    <w:rsid w:val="00E55122"/>
    <w:rsid w:val="00E67E97"/>
    <w:rsid w:val="00E97435"/>
    <w:rsid w:val="00EF418B"/>
    <w:rsid w:val="00F3529C"/>
    <w:rsid w:val="00F9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B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27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27C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6621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66214"/>
    <w:rPr>
      <w:rFonts w:cs="Times New Roman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C26EDD"/>
    <w:pPr>
      <w:widowControl w:val="0"/>
      <w:autoSpaceDE w:val="0"/>
      <w:autoSpaceDN w:val="0"/>
    </w:pPr>
    <w:rPr>
      <w:rFonts w:ascii="Times New Roman" w:eastAsia="Times New Roman" w:hAnsi="Times New Roman"/>
      <w:lang w:val="kk-KZ" w:eastAsia="kk-K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6EDD"/>
    <w:rPr>
      <w:rFonts w:ascii="Times New Roman" w:hAnsi="Times New Roman" w:cs="Times New Roman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6</Pages>
  <Words>2376</Words>
  <Characters>13548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Tuyakbayeva, Assel</dc:creator>
  <cp:keywords/>
  <dc:description/>
  <cp:lastModifiedBy>001</cp:lastModifiedBy>
  <cp:revision>8</cp:revision>
  <dcterms:created xsi:type="dcterms:W3CDTF">2022-01-30T21:07:00Z</dcterms:created>
  <dcterms:modified xsi:type="dcterms:W3CDTF">2023-09-15T17:44:00Z</dcterms:modified>
</cp:coreProperties>
</file>